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BDD" w:rsidRDefault="00246622" w:rsidP="000C0E51">
      <w:pPr>
        <w:jc w:val="center"/>
        <w:rPr>
          <w:b/>
          <w:sz w:val="48"/>
          <w:szCs w:val="48"/>
          <w:u w:val="single"/>
        </w:rPr>
      </w:pPr>
      <w:r>
        <w:rPr>
          <w:b/>
          <w:sz w:val="48"/>
          <w:szCs w:val="48"/>
          <w:u w:val="single"/>
        </w:rPr>
        <w:t>SAND TIMER</w:t>
      </w:r>
    </w:p>
    <w:p w:rsidR="00EB22D9" w:rsidRDefault="00EB22D9" w:rsidP="000C0E51">
      <w:pPr>
        <w:rPr>
          <w:b/>
          <w:sz w:val="36"/>
          <w:szCs w:val="36"/>
        </w:rPr>
      </w:pPr>
      <w:r>
        <w:rPr>
          <w:b/>
          <w:sz w:val="36"/>
          <w:szCs w:val="36"/>
        </w:rPr>
        <w:t>OBJECTIVE:</w:t>
      </w:r>
    </w:p>
    <w:p w:rsidR="00EB22D9" w:rsidRPr="00EB22D9" w:rsidRDefault="00A52DD1" w:rsidP="000C0E51">
      <w:pPr>
        <w:ind w:left="720"/>
      </w:pPr>
      <w:r>
        <w:t>Campers are given the task to make a sand timer that goes for 30 seconds.</w:t>
      </w:r>
    </w:p>
    <w:p w:rsidR="00740E25" w:rsidRPr="00740E25" w:rsidRDefault="005C6C72" w:rsidP="000C0E51">
      <w:pPr>
        <w:rPr>
          <w:b/>
          <w:sz w:val="36"/>
          <w:szCs w:val="36"/>
        </w:rPr>
      </w:pPr>
      <w:r>
        <w:rPr>
          <w:b/>
          <w:sz w:val="36"/>
          <w:szCs w:val="36"/>
        </w:rPr>
        <w:t>TERMS TO GO OVER:</w:t>
      </w:r>
      <w:r>
        <w:tab/>
      </w:r>
    </w:p>
    <w:p w:rsidR="00740E25" w:rsidRPr="005C6C72" w:rsidRDefault="00A52DD1" w:rsidP="000C0E51">
      <w:r>
        <w:tab/>
        <w:t>Time</w:t>
      </w:r>
      <w:r>
        <w:tab/>
        <w:t>Seconds</w:t>
      </w:r>
    </w:p>
    <w:p w:rsidR="0057680A" w:rsidRDefault="0057680A" w:rsidP="009F2F04">
      <w:pPr>
        <w:tabs>
          <w:tab w:val="left" w:pos="945"/>
        </w:tabs>
        <w:rPr>
          <w:b/>
          <w:sz w:val="36"/>
          <w:szCs w:val="36"/>
        </w:rPr>
      </w:pPr>
      <w:r>
        <w:rPr>
          <w:b/>
          <w:sz w:val="36"/>
          <w:szCs w:val="36"/>
        </w:rPr>
        <w:t>PRE LAB MATERIALS</w:t>
      </w:r>
    </w:p>
    <w:p w:rsidR="0057680A" w:rsidRDefault="0057680A" w:rsidP="0057680A">
      <w:pPr>
        <w:pStyle w:val="ListParagraph"/>
        <w:numPr>
          <w:ilvl w:val="0"/>
          <w:numId w:val="6"/>
        </w:numPr>
        <w:tabs>
          <w:tab w:val="left" w:pos="945"/>
        </w:tabs>
        <w:sectPr w:rsidR="0057680A" w:rsidSect="00022BDD">
          <w:headerReference w:type="default" r:id="rId7"/>
          <w:type w:val="continuous"/>
          <w:pgSz w:w="12240" w:h="15840"/>
          <w:pgMar w:top="1440" w:right="1440" w:bottom="1440" w:left="1440" w:header="720" w:footer="720" w:gutter="0"/>
          <w:cols w:space="720"/>
          <w:docGrid w:linePitch="360"/>
        </w:sectPr>
      </w:pPr>
    </w:p>
    <w:p w:rsidR="0057680A" w:rsidRDefault="0057680A" w:rsidP="0057680A">
      <w:pPr>
        <w:pStyle w:val="ListParagraph"/>
        <w:numPr>
          <w:ilvl w:val="0"/>
          <w:numId w:val="6"/>
        </w:numPr>
        <w:tabs>
          <w:tab w:val="left" w:pos="945"/>
        </w:tabs>
      </w:pPr>
      <w:r>
        <w:lastRenderedPageBreak/>
        <w:t>Tape</w:t>
      </w:r>
    </w:p>
    <w:p w:rsidR="0057680A" w:rsidRDefault="0057680A" w:rsidP="0057680A">
      <w:pPr>
        <w:pStyle w:val="ListParagraph"/>
        <w:numPr>
          <w:ilvl w:val="0"/>
          <w:numId w:val="6"/>
        </w:numPr>
        <w:tabs>
          <w:tab w:val="left" w:pos="945"/>
        </w:tabs>
      </w:pPr>
      <w:r>
        <w:t>Two Bottles (per group)</w:t>
      </w:r>
    </w:p>
    <w:p w:rsidR="0057680A" w:rsidRDefault="0057680A" w:rsidP="0057680A">
      <w:pPr>
        <w:pStyle w:val="ListParagraph"/>
        <w:numPr>
          <w:ilvl w:val="0"/>
          <w:numId w:val="6"/>
        </w:numPr>
        <w:tabs>
          <w:tab w:val="left" w:pos="945"/>
        </w:tabs>
      </w:pPr>
      <w:r>
        <w:t>Card Stock</w:t>
      </w:r>
    </w:p>
    <w:p w:rsidR="0057680A" w:rsidRDefault="0057680A" w:rsidP="0057680A">
      <w:pPr>
        <w:pStyle w:val="ListParagraph"/>
        <w:numPr>
          <w:ilvl w:val="0"/>
          <w:numId w:val="6"/>
        </w:numPr>
        <w:tabs>
          <w:tab w:val="left" w:pos="945"/>
        </w:tabs>
      </w:pPr>
      <w:r>
        <w:lastRenderedPageBreak/>
        <w:t>Hole Punch</w:t>
      </w:r>
    </w:p>
    <w:p w:rsidR="0057680A" w:rsidRPr="0057680A" w:rsidRDefault="0057680A" w:rsidP="0057680A">
      <w:pPr>
        <w:pStyle w:val="ListParagraph"/>
        <w:numPr>
          <w:ilvl w:val="0"/>
          <w:numId w:val="6"/>
        </w:numPr>
        <w:tabs>
          <w:tab w:val="left" w:pos="945"/>
        </w:tabs>
      </w:pPr>
      <w:r>
        <w:t>Scissors</w:t>
      </w:r>
    </w:p>
    <w:p w:rsidR="0057680A" w:rsidRDefault="0057680A" w:rsidP="009F2F04">
      <w:pPr>
        <w:tabs>
          <w:tab w:val="left" w:pos="945"/>
        </w:tabs>
        <w:rPr>
          <w:b/>
          <w:sz w:val="36"/>
          <w:szCs w:val="36"/>
        </w:rPr>
        <w:sectPr w:rsidR="0057680A" w:rsidSect="0057680A">
          <w:type w:val="continuous"/>
          <w:pgSz w:w="12240" w:h="15840"/>
          <w:pgMar w:top="1440" w:right="1440" w:bottom="1440" w:left="1440" w:header="720" w:footer="720" w:gutter="0"/>
          <w:cols w:num="2" w:space="720"/>
          <w:docGrid w:linePitch="360"/>
        </w:sectPr>
      </w:pPr>
    </w:p>
    <w:p w:rsidR="0057680A" w:rsidRDefault="0057680A" w:rsidP="009F2F04">
      <w:pPr>
        <w:tabs>
          <w:tab w:val="left" w:pos="945"/>
        </w:tabs>
        <w:rPr>
          <w:b/>
          <w:sz w:val="36"/>
          <w:szCs w:val="36"/>
        </w:rPr>
      </w:pPr>
      <w:r>
        <w:rPr>
          <w:b/>
          <w:sz w:val="36"/>
          <w:szCs w:val="36"/>
        </w:rPr>
        <w:lastRenderedPageBreak/>
        <w:t>PRE LAB PROCEDURE</w:t>
      </w:r>
    </w:p>
    <w:p w:rsidR="0057680A" w:rsidRPr="0057680A" w:rsidRDefault="0057680A" w:rsidP="0057680A">
      <w:pPr>
        <w:tabs>
          <w:tab w:val="left" w:pos="945"/>
        </w:tabs>
        <w:ind w:left="720"/>
      </w:pPr>
      <w:r w:rsidRPr="0057680A">
        <w:t>Use the bottle neck to trace a circle onto the card stock so it is the exact circumference of the opening. Cut it out and use a standard hole punch to punch a hole in the middle of the card stock circle.</w:t>
      </w:r>
    </w:p>
    <w:p w:rsidR="0057680A" w:rsidRPr="0057680A" w:rsidRDefault="0057680A" w:rsidP="0057680A">
      <w:pPr>
        <w:tabs>
          <w:tab w:val="left" w:pos="945"/>
        </w:tabs>
        <w:ind w:left="720"/>
      </w:pPr>
      <w:r w:rsidRPr="0057680A">
        <w:t>Tape the circle over the opening of one of the bottles using scotch tape, but don’t cover the hole you punched in the card stock.</w:t>
      </w:r>
    </w:p>
    <w:p w:rsidR="0057680A" w:rsidRDefault="0057680A" w:rsidP="0057680A">
      <w:pPr>
        <w:rPr>
          <w:b/>
          <w:sz w:val="36"/>
          <w:szCs w:val="36"/>
        </w:rPr>
      </w:pPr>
      <w:r>
        <w:rPr>
          <w:b/>
          <w:sz w:val="36"/>
          <w:szCs w:val="36"/>
        </w:rPr>
        <w:t>LAB MATERIALS (per group):</w:t>
      </w:r>
    </w:p>
    <w:p w:rsidR="0057680A" w:rsidRDefault="0057680A" w:rsidP="0057680A">
      <w:pPr>
        <w:pStyle w:val="ListParagraph"/>
        <w:numPr>
          <w:ilvl w:val="0"/>
          <w:numId w:val="1"/>
        </w:numPr>
        <w:tabs>
          <w:tab w:val="left" w:pos="945"/>
        </w:tabs>
        <w:sectPr w:rsidR="0057680A" w:rsidSect="00022BDD">
          <w:type w:val="continuous"/>
          <w:pgSz w:w="12240" w:h="15840"/>
          <w:pgMar w:top="1440" w:right="1440" w:bottom="1440" w:left="1440" w:header="720" w:footer="720" w:gutter="0"/>
          <w:cols w:space="720"/>
          <w:docGrid w:linePitch="360"/>
        </w:sectPr>
      </w:pPr>
    </w:p>
    <w:p w:rsidR="0057680A" w:rsidRDefault="0057680A" w:rsidP="0057680A">
      <w:pPr>
        <w:pStyle w:val="ListParagraph"/>
        <w:numPr>
          <w:ilvl w:val="0"/>
          <w:numId w:val="1"/>
        </w:numPr>
        <w:tabs>
          <w:tab w:val="left" w:pos="945"/>
        </w:tabs>
        <w:ind w:left="720"/>
      </w:pPr>
      <w:r>
        <w:lastRenderedPageBreak/>
        <w:t>Stop Watch</w:t>
      </w:r>
    </w:p>
    <w:p w:rsidR="0057680A" w:rsidRDefault="0057680A" w:rsidP="0057680A">
      <w:pPr>
        <w:pStyle w:val="ListParagraph"/>
        <w:numPr>
          <w:ilvl w:val="0"/>
          <w:numId w:val="1"/>
        </w:numPr>
        <w:tabs>
          <w:tab w:val="left" w:pos="945"/>
        </w:tabs>
        <w:ind w:left="720"/>
      </w:pPr>
      <w:r>
        <w:t>1 lb Sand</w:t>
      </w:r>
    </w:p>
    <w:p w:rsidR="0057680A" w:rsidRDefault="0057680A" w:rsidP="0057680A">
      <w:pPr>
        <w:pStyle w:val="ListParagraph"/>
        <w:numPr>
          <w:ilvl w:val="0"/>
          <w:numId w:val="1"/>
        </w:numPr>
        <w:tabs>
          <w:tab w:val="left" w:pos="945"/>
        </w:tabs>
        <w:ind w:left="720"/>
      </w:pPr>
      <w:r>
        <w:t>Balancing Scale</w:t>
      </w:r>
    </w:p>
    <w:p w:rsidR="0057680A" w:rsidRDefault="0057680A" w:rsidP="0057680A">
      <w:pPr>
        <w:pStyle w:val="ListParagraph"/>
        <w:numPr>
          <w:ilvl w:val="0"/>
          <w:numId w:val="1"/>
        </w:numPr>
        <w:tabs>
          <w:tab w:val="left" w:pos="945"/>
        </w:tabs>
        <w:ind w:left="720"/>
      </w:pPr>
      <w:r>
        <w:lastRenderedPageBreak/>
        <w:t>Two small pop bottles (pre-prepared)</w:t>
      </w:r>
    </w:p>
    <w:p w:rsidR="0057680A" w:rsidRDefault="0057680A" w:rsidP="0057680A">
      <w:pPr>
        <w:pStyle w:val="ListParagraph"/>
        <w:numPr>
          <w:ilvl w:val="0"/>
          <w:numId w:val="1"/>
        </w:numPr>
        <w:tabs>
          <w:tab w:val="left" w:pos="945"/>
        </w:tabs>
        <w:ind w:left="720"/>
      </w:pPr>
      <w:r>
        <w:lastRenderedPageBreak/>
        <w:t>Funnel</w:t>
      </w:r>
    </w:p>
    <w:p w:rsidR="0057680A" w:rsidRDefault="0057680A" w:rsidP="0057680A">
      <w:pPr>
        <w:pStyle w:val="ListParagraph"/>
        <w:numPr>
          <w:ilvl w:val="0"/>
          <w:numId w:val="1"/>
        </w:numPr>
        <w:tabs>
          <w:tab w:val="left" w:pos="945"/>
        </w:tabs>
        <w:ind w:left="720"/>
      </w:pPr>
      <w:r>
        <w:t>Tape (to secure the two bottles together)</w:t>
      </w:r>
    </w:p>
    <w:p w:rsidR="0057680A" w:rsidRDefault="0057680A" w:rsidP="0057680A">
      <w:pPr>
        <w:tabs>
          <w:tab w:val="left" w:pos="945"/>
        </w:tabs>
        <w:rPr>
          <w:b/>
          <w:sz w:val="36"/>
          <w:szCs w:val="36"/>
        </w:rPr>
        <w:sectPr w:rsidR="0057680A" w:rsidSect="0057680A">
          <w:type w:val="continuous"/>
          <w:pgSz w:w="12240" w:h="15840"/>
          <w:pgMar w:top="1440" w:right="1440" w:bottom="1440" w:left="1440" w:header="720" w:footer="720" w:gutter="0"/>
          <w:cols w:num="3" w:space="720"/>
          <w:docGrid w:linePitch="360"/>
        </w:sectPr>
      </w:pPr>
    </w:p>
    <w:p w:rsidR="0057680A" w:rsidRDefault="0057680A" w:rsidP="0057680A">
      <w:pPr>
        <w:tabs>
          <w:tab w:val="left" w:pos="945"/>
        </w:tabs>
        <w:rPr>
          <w:b/>
          <w:sz w:val="36"/>
          <w:szCs w:val="36"/>
        </w:rPr>
      </w:pPr>
      <w:r>
        <w:rPr>
          <w:b/>
          <w:sz w:val="36"/>
          <w:szCs w:val="36"/>
        </w:rPr>
        <w:lastRenderedPageBreak/>
        <w:t>GROUP LEADER/VOLUNTEER/TLC ROLE</w:t>
      </w:r>
    </w:p>
    <w:p w:rsidR="0057680A" w:rsidRPr="0057680A" w:rsidRDefault="0057680A" w:rsidP="0057680A">
      <w:pPr>
        <w:tabs>
          <w:tab w:val="left" w:pos="945"/>
        </w:tabs>
        <w:ind w:left="720"/>
      </w:pPr>
      <w:r>
        <w:t>Assist the campers in using tools such as the stop watch and balancing scales. When the campers are putting their timers together, help them secure the two bottles with tape.</w:t>
      </w:r>
    </w:p>
    <w:p w:rsidR="009F2F04" w:rsidRPr="009F2F04" w:rsidRDefault="00AA4CDA" w:rsidP="009F2F04">
      <w:pPr>
        <w:tabs>
          <w:tab w:val="left" w:pos="945"/>
        </w:tabs>
        <w:rPr>
          <w:b/>
          <w:sz w:val="36"/>
          <w:szCs w:val="36"/>
        </w:rPr>
      </w:pPr>
      <w:r>
        <w:rPr>
          <w:b/>
          <w:sz w:val="36"/>
          <w:szCs w:val="36"/>
        </w:rPr>
        <w:t>LAB</w:t>
      </w:r>
      <w:r w:rsidRPr="00AA4CDA">
        <w:rPr>
          <w:b/>
          <w:sz w:val="36"/>
          <w:szCs w:val="36"/>
        </w:rPr>
        <w:t xml:space="preserve"> PROCEDURE</w:t>
      </w:r>
    </w:p>
    <w:p w:rsidR="00AA4CDA" w:rsidRDefault="003F49B7" w:rsidP="0057680A">
      <w:pPr>
        <w:pStyle w:val="ListParagraph"/>
        <w:tabs>
          <w:tab w:val="left" w:pos="945"/>
        </w:tabs>
        <w:contextualSpacing w:val="0"/>
      </w:pPr>
      <w:r>
        <w:t>Show the students an example of two timers: one timer with far too much sand, and one timer with an inadequate amount of sand. This is to provide the JBs with a visual as to how much sand is necessary to create their timer.</w:t>
      </w:r>
    </w:p>
    <w:p w:rsidR="009F2F04" w:rsidRDefault="0057680A" w:rsidP="00755280">
      <w:pPr>
        <w:pStyle w:val="ListParagraph"/>
        <w:tabs>
          <w:tab w:val="left" w:pos="945"/>
        </w:tabs>
        <w:contextualSpacing w:val="0"/>
      </w:pPr>
      <w:r>
        <w:lastRenderedPageBreak/>
        <w:t>After</w:t>
      </w:r>
      <w:r w:rsidR="00E97D8D">
        <w:t xml:space="preserve"> the demonstration is given, students then get into their groups (no more than four students per group) and begin experimenting. Have the students keep track of how many grams of sand they put into and take out of the timer.</w:t>
      </w:r>
      <w:r w:rsidR="00755280">
        <w:t xml:space="preserve"> </w:t>
      </w:r>
    </w:p>
    <w:p w:rsidR="00457B5F" w:rsidRDefault="00457B5F" w:rsidP="00755280">
      <w:pPr>
        <w:pStyle w:val="ListParagraph"/>
        <w:tabs>
          <w:tab w:val="left" w:pos="945"/>
        </w:tabs>
        <w:contextualSpacing w:val="0"/>
      </w:pPr>
      <w:r>
        <w:t xml:space="preserve">To assemble the timer: pour the sand into the bottle without the cardstock using the strainer. Tape the two bottles together neck-to-neck. Because the cardstock does not </w:t>
      </w:r>
      <w:r w:rsidR="00E668F1">
        <w:t>allow for the sand to come out q</w:t>
      </w:r>
      <w:r>
        <w:t xml:space="preserve">uickly, encourage the </w:t>
      </w:r>
      <w:r w:rsidR="00E668F1">
        <w:t>campers</w:t>
      </w:r>
      <w:r>
        <w:t xml:space="preserve"> to time their sand timers twice for ‘more accurate results.’</w:t>
      </w:r>
    </w:p>
    <w:p w:rsidR="00E668F1" w:rsidRPr="000C0E51" w:rsidRDefault="00E668F1" w:rsidP="00E668F1">
      <w:pPr>
        <w:pStyle w:val="ListParagraph"/>
        <w:tabs>
          <w:tab w:val="left" w:pos="945"/>
        </w:tabs>
        <w:contextualSpacing w:val="0"/>
      </w:pPr>
      <w:r>
        <w:t xml:space="preserve">To test the timer: campers weigh out various masses of sand to put into their timers, add the same, and each take turns using the timer to time. The campers’ goal is to come within three seconds of their goal while being as accurate as possible. Once the campers’ timers are ready, the Head Instructor and the Camp Counselors will test the timers in front of the class. </w:t>
      </w:r>
    </w:p>
    <w:sectPr w:rsidR="00E668F1" w:rsidRPr="000C0E51" w:rsidSect="00022BDD">
      <w:head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558" w:rsidRDefault="007D7558" w:rsidP="00EB22D9">
      <w:pPr>
        <w:spacing w:after="0" w:line="240" w:lineRule="auto"/>
      </w:pPr>
      <w:r>
        <w:separator/>
      </w:r>
    </w:p>
  </w:endnote>
  <w:endnote w:type="continuationSeparator" w:id="1">
    <w:p w:rsidR="007D7558" w:rsidRDefault="007D7558" w:rsidP="00EB22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558" w:rsidRDefault="007D7558" w:rsidP="00EB22D9">
      <w:pPr>
        <w:spacing w:after="0" w:line="240" w:lineRule="auto"/>
      </w:pPr>
      <w:r>
        <w:separator/>
      </w:r>
    </w:p>
  </w:footnote>
  <w:footnote w:type="continuationSeparator" w:id="1">
    <w:p w:rsidR="007D7558" w:rsidRDefault="007D7558" w:rsidP="00EB22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80A" w:rsidRDefault="0057680A" w:rsidP="00EB22D9">
    <w:pPr>
      <w:pStyle w:val="Header"/>
      <w:jc w:val="right"/>
    </w:pPr>
    <w:r>
      <w:t>Session 1 – “Matter Matters”</w:t>
    </w:r>
  </w:p>
  <w:p w:rsidR="0057680A" w:rsidRDefault="0057680A" w:rsidP="00EB22D9">
    <w:pPr>
      <w:pStyle w:val="Header"/>
      <w:jc w:val="right"/>
    </w:pPr>
    <w:r>
      <w:t>Junior Beavers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2D9" w:rsidRDefault="00EB22D9" w:rsidP="00EB22D9">
    <w:pPr>
      <w:pStyle w:val="Header"/>
      <w:jc w:val="right"/>
    </w:pPr>
    <w:r>
      <w:t>Session 1 – “Matter Matters”</w:t>
    </w:r>
  </w:p>
  <w:p w:rsidR="00EB22D9" w:rsidRDefault="00EB22D9" w:rsidP="00EB22D9">
    <w:pPr>
      <w:pStyle w:val="Header"/>
      <w:jc w:val="right"/>
    </w:pPr>
    <w:r>
      <w:t>Junior Beavers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6EFA"/>
    <w:multiLevelType w:val="hybridMultilevel"/>
    <w:tmpl w:val="95427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3F4416"/>
    <w:multiLevelType w:val="hybridMultilevel"/>
    <w:tmpl w:val="7D62B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17BB6"/>
    <w:multiLevelType w:val="hybridMultilevel"/>
    <w:tmpl w:val="6EF2A4B0"/>
    <w:lvl w:ilvl="0" w:tplc="CDEC8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8B27FC"/>
    <w:multiLevelType w:val="hybridMultilevel"/>
    <w:tmpl w:val="4CC0B84A"/>
    <w:lvl w:ilvl="0" w:tplc="96888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452FA7"/>
    <w:multiLevelType w:val="hybridMultilevel"/>
    <w:tmpl w:val="C1F6ADFE"/>
    <w:lvl w:ilvl="0" w:tplc="2FC61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87A3FC6"/>
    <w:multiLevelType w:val="hybridMultilevel"/>
    <w:tmpl w:val="8F2C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77933"/>
    <w:rsid w:val="00022BDD"/>
    <w:rsid w:val="000C0E51"/>
    <w:rsid w:val="001227BA"/>
    <w:rsid w:val="00246622"/>
    <w:rsid w:val="003922B7"/>
    <w:rsid w:val="003F49B7"/>
    <w:rsid w:val="00457B5F"/>
    <w:rsid w:val="0057680A"/>
    <w:rsid w:val="005B02E8"/>
    <w:rsid w:val="005C6C72"/>
    <w:rsid w:val="00740E25"/>
    <w:rsid w:val="00755280"/>
    <w:rsid w:val="007D7558"/>
    <w:rsid w:val="008A151F"/>
    <w:rsid w:val="009F2F04"/>
    <w:rsid w:val="00A52DD1"/>
    <w:rsid w:val="00A77933"/>
    <w:rsid w:val="00AA4CDA"/>
    <w:rsid w:val="00C355CA"/>
    <w:rsid w:val="00E668F1"/>
    <w:rsid w:val="00E97D8D"/>
    <w:rsid w:val="00EB22D9"/>
    <w:rsid w:val="00FC4DA4"/>
    <w:rsid w:val="00FF4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2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22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22D9"/>
  </w:style>
  <w:style w:type="paragraph" w:styleId="Footer">
    <w:name w:val="footer"/>
    <w:basedOn w:val="Normal"/>
    <w:link w:val="FooterChar"/>
    <w:uiPriority w:val="99"/>
    <w:semiHidden/>
    <w:unhideWhenUsed/>
    <w:rsid w:val="00EB22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22D9"/>
  </w:style>
  <w:style w:type="paragraph" w:styleId="ListParagraph">
    <w:name w:val="List Paragraph"/>
    <w:basedOn w:val="Normal"/>
    <w:uiPriority w:val="34"/>
    <w:qFormat/>
    <w:rsid w:val="000C0E51"/>
    <w:pPr>
      <w:ind w:left="720"/>
      <w:contextualSpacing/>
    </w:pPr>
  </w:style>
</w:styles>
</file>

<file path=word/webSettings.xml><?xml version="1.0" encoding="utf-8"?>
<w:webSettings xmlns:r="http://schemas.openxmlformats.org/officeDocument/2006/relationships" xmlns:w="http://schemas.openxmlformats.org/wordprocessingml/2006/main">
  <w:divs>
    <w:div w:id="135222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nerhp</dc:creator>
  <cp:lastModifiedBy>nerhp</cp:lastModifiedBy>
  <cp:revision>3</cp:revision>
  <dcterms:created xsi:type="dcterms:W3CDTF">2010-06-25T16:58:00Z</dcterms:created>
  <dcterms:modified xsi:type="dcterms:W3CDTF">2010-06-25T21:37:00Z</dcterms:modified>
</cp:coreProperties>
</file>